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16" w:rsidRDefault="00452A16" w:rsidP="00452A16">
      <w:pPr>
        <w:pStyle w:val="a5"/>
        <w:snapToGrid w:val="0"/>
        <w:spacing w:line="560" w:lineRule="exact"/>
        <w:ind w:firstLine="0"/>
        <w:rPr>
          <w:rFonts w:ascii="仿宋" w:eastAsia="仿宋" w:hAnsi="仿宋" w:cs="仿宋"/>
          <w:color w:val="000000"/>
          <w:kern w:val="0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Cs w:val="28"/>
        </w:rPr>
        <w:t>附件2</w:t>
      </w:r>
    </w:p>
    <w:tbl>
      <w:tblPr>
        <w:tblW w:w="13105" w:type="dxa"/>
        <w:jc w:val="center"/>
        <w:tblInd w:w="-1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94"/>
        <w:gridCol w:w="779"/>
        <w:gridCol w:w="6065"/>
        <w:gridCol w:w="1139"/>
        <w:gridCol w:w="1276"/>
        <w:gridCol w:w="2552"/>
      </w:tblGrid>
      <w:tr w:rsidR="00452A16" w:rsidTr="00E4650D">
        <w:trPr>
          <w:trHeight w:val="1104"/>
          <w:jc w:val="center"/>
        </w:trPr>
        <w:tc>
          <w:tcPr>
            <w:tcW w:w="1310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湖北第二师范学院服务收入分配表</w:t>
            </w:r>
          </w:p>
        </w:tc>
      </w:tr>
      <w:tr w:rsidR="00452A16" w:rsidTr="00E4650D">
        <w:trPr>
          <w:trHeight w:hRule="exact" w:val="458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项</w:t>
            </w:r>
            <w:r>
              <w:rPr>
                <w:rStyle w:val="font01"/>
                <w:rFonts w:ascii="黑体" w:eastAsia="黑体" w:hAnsi="黑体" w:cs="黑体" w:hint="eastAsia"/>
                <w:bCs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上缴学校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部门分成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备</w:t>
            </w:r>
            <w:r>
              <w:rPr>
                <w:rStyle w:val="font01"/>
                <w:rFonts w:ascii="黑体" w:eastAsia="黑体" w:hAnsi="黑体" w:cs="黑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注</w:t>
            </w:r>
          </w:p>
        </w:tc>
      </w:tr>
      <w:tr w:rsidR="00452A16" w:rsidTr="00E4650D">
        <w:trPr>
          <w:trHeight w:hRule="exact" w:val="458"/>
          <w:jc w:val="center"/>
        </w:trPr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教育服务收入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一年以内短训班（校内班）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80%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部门分成部分，扣除各项成本，按结余经费的15%提发展基金后再进行分配。</w:t>
            </w:r>
          </w:p>
          <w:p w:rsidR="00452A16" w:rsidRDefault="00452A16" w:rsidP="00A361C3">
            <w:pPr>
              <w:widowControl/>
              <w:textAlignment w:val="top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452A16" w:rsidRDefault="00452A16" w:rsidP="00A361C3">
            <w:pPr>
              <w:widowControl/>
              <w:textAlignment w:val="top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452A16" w:rsidTr="00E4650D">
        <w:trPr>
          <w:trHeight w:hRule="exact" w:val="458"/>
          <w:jc w:val="center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一年以内短训班（校外班）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85%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52A16" w:rsidRDefault="00452A16" w:rsidP="00A361C3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452A16" w:rsidTr="00E4650D">
        <w:trPr>
          <w:trHeight w:hRule="exact" w:val="458"/>
          <w:jc w:val="center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专业职业资格教育 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80%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52A16" w:rsidRDefault="00452A16" w:rsidP="00A361C3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452A16" w:rsidTr="00E4650D">
        <w:trPr>
          <w:trHeight w:hRule="exact" w:val="458"/>
          <w:jc w:val="center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计算机等级考试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60%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52A16" w:rsidRDefault="00452A16" w:rsidP="00A361C3">
            <w:pPr>
              <w:widowControl/>
              <w:textAlignment w:val="top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452A16" w:rsidTr="00E4650D">
        <w:trPr>
          <w:trHeight w:hRule="exact" w:val="458"/>
          <w:jc w:val="center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其他收入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52A16" w:rsidRDefault="00452A16" w:rsidP="00A361C3">
            <w:pPr>
              <w:widowControl/>
              <w:textAlignment w:val="top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452A16" w:rsidTr="00E4650D">
        <w:trPr>
          <w:trHeight w:hRule="exact" w:val="458"/>
          <w:jc w:val="center"/>
        </w:trPr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国有资产有偿使用收入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设备对外服务收入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60%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52A16" w:rsidRDefault="00452A16" w:rsidP="00A361C3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452A16" w:rsidTr="00E4650D">
        <w:trPr>
          <w:trHeight w:hRule="exact" w:val="458"/>
          <w:jc w:val="center"/>
        </w:trPr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网络技术服务收入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60%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52A16" w:rsidRDefault="00452A16" w:rsidP="00A361C3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452A16" w:rsidTr="00E4650D">
        <w:trPr>
          <w:trHeight w:hRule="exact" w:val="458"/>
          <w:jc w:val="center"/>
        </w:trPr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非教学时间上机、上网服务收入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40%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52A16" w:rsidRDefault="00452A16" w:rsidP="00A361C3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452A16" w:rsidTr="00E4650D">
        <w:trPr>
          <w:trHeight w:hRule="exact" w:val="458"/>
          <w:jc w:val="center"/>
        </w:trPr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P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452A16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Pr="00452A16" w:rsidRDefault="00452A16" w:rsidP="00452A16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452A16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各</w:t>
            </w:r>
            <w:proofErr w:type="gramStart"/>
            <w:r w:rsidRPr="00452A16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类报告</w:t>
            </w:r>
            <w:proofErr w:type="gramEnd"/>
            <w:r w:rsidRPr="00452A16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厅、大礼堂、会议室等对外服务收入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10%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52A16" w:rsidRDefault="00452A16" w:rsidP="00A361C3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452A16" w:rsidTr="00E4650D">
        <w:trPr>
          <w:trHeight w:hRule="exact" w:val="458"/>
          <w:jc w:val="center"/>
        </w:trPr>
        <w:tc>
          <w:tcPr>
            <w:tcW w:w="1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其他收入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52A16" w:rsidRDefault="00452A16" w:rsidP="00A361C3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452A16" w:rsidTr="00E4650D">
        <w:trPr>
          <w:trHeight w:hRule="exact" w:val="458"/>
          <w:jc w:val="center"/>
        </w:trPr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其他服务收入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社会咨询服务收入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80%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52A16" w:rsidRDefault="00452A16" w:rsidP="00A361C3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452A16" w:rsidTr="00E4650D">
        <w:trPr>
          <w:trHeight w:hRule="exact" w:val="458"/>
          <w:jc w:val="center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实习、就业协助管理费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80%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52A16" w:rsidRDefault="00452A16" w:rsidP="00A361C3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452A16" w:rsidTr="00E4650D">
        <w:trPr>
          <w:trHeight w:hRule="exact" w:val="458"/>
          <w:jc w:val="center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其他收入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2A16" w:rsidRDefault="00452A16" w:rsidP="00A361C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52A16" w:rsidRDefault="00452A16" w:rsidP="00A361C3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</w:tbl>
    <w:p w:rsidR="004760A6" w:rsidRDefault="004760A6"/>
    <w:sectPr w:rsidR="004760A6" w:rsidSect="00434D5C">
      <w:pgSz w:w="16838" w:h="11906" w:orient="landscape"/>
      <w:pgMar w:top="1418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CE8" w:rsidRDefault="00560CE8" w:rsidP="00452A16">
      <w:r>
        <w:separator/>
      </w:r>
    </w:p>
  </w:endnote>
  <w:endnote w:type="continuationSeparator" w:id="0">
    <w:p w:rsidR="00560CE8" w:rsidRDefault="00560CE8" w:rsidP="00452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CE8" w:rsidRDefault="00560CE8" w:rsidP="00452A16">
      <w:r>
        <w:separator/>
      </w:r>
    </w:p>
  </w:footnote>
  <w:footnote w:type="continuationSeparator" w:id="0">
    <w:p w:rsidR="00560CE8" w:rsidRDefault="00560CE8" w:rsidP="00452A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A16"/>
    <w:rsid w:val="0000094F"/>
    <w:rsid w:val="00434D5C"/>
    <w:rsid w:val="00452A16"/>
    <w:rsid w:val="004760A6"/>
    <w:rsid w:val="00560CE8"/>
    <w:rsid w:val="005D40D3"/>
    <w:rsid w:val="00617B58"/>
    <w:rsid w:val="0064240E"/>
    <w:rsid w:val="008033AA"/>
    <w:rsid w:val="00867948"/>
    <w:rsid w:val="009F0E75"/>
    <w:rsid w:val="00B35287"/>
    <w:rsid w:val="00C368F3"/>
    <w:rsid w:val="00D67C1F"/>
    <w:rsid w:val="00D704D4"/>
    <w:rsid w:val="00D8240A"/>
    <w:rsid w:val="00D94FB1"/>
    <w:rsid w:val="00E4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2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2A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2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2A16"/>
    <w:rPr>
      <w:sz w:val="18"/>
      <w:szCs w:val="18"/>
    </w:rPr>
  </w:style>
  <w:style w:type="character" w:customStyle="1" w:styleId="font01">
    <w:name w:val="font01"/>
    <w:rsid w:val="00452A16"/>
    <w:rPr>
      <w:rFonts w:ascii="Times New Roman" w:hAnsi="Times New Roman" w:cs="Times New Roman" w:hint="default"/>
      <w:b/>
      <w:i w:val="0"/>
      <w:color w:val="000000"/>
      <w:sz w:val="24"/>
      <w:szCs w:val="24"/>
      <w:u w:val="none"/>
    </w:rPr>
  </w:style>
  <w:style w:type="paragraph" w:styleId="a5">
    <w:name w:val="Body Text Indent"/>
    <w:basedOn w:val="a"/>
    <w:link w:val="Char1"/>
    <w:rsid w:val="00452A16"/>
    <w:pPr>
      <w:ind w:firstLine="540"/>
    </w:pPr>
    <w:rPr>
      <w:sz w:val="28"/>
    </w:rPr>
  </w:style>
  <w:style w:type="character" w:customStyle="1" w:styleId="Char1">
    <w:name w:val="正文文本缩进 Char"/>
    <w:basedOn w:val="a0"/>
    <w:link w:val="a5"/>
    <w:rsid w:val="00452A16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336</Characters>
  <Application>Microsoft Office Word</Application>
  <DocSecurity>0</DocSecurity>
  <Lines>2</Lines>
  <Paragraphs>1</Paragraphs>
  <ScaleCrop>false</ScaleCrop>
  <Company>Hewlett-Packard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谢莎</dc:creator>
  <cp:keywords/>
  <dc:description/>
  <cp:lastModifiedBy>王诗龙</cp:lastModifiedBy>
  <cp:revision>7</cp:revision>
  <cp:lastPrinted>2022-01-17T03:44:00Z</cp:lastPrinted>
  <dcterms:created xsi:type="dcterms:W3CDTF">2021-02-09T13:26:00Z</dcterms:created>
  <dcterms:modified xsi:type="dcterms:W3CDTF">2022-01-17T03:45:00Z</dcterms:modified>
</cp:coreProperties>
</file>