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1FF7"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附件</w:t>
      </w:r>
    </w:p>
    <w:tbl>
      <w:tblPr>
        <w:tblStyle w:val="4"/>
        <w:tblW w:w="9400" w:type="dxa"/>
        <w:tblInd w:w="-5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508"/>
        <w:gridCol w:w="2690"/>
        <w:gridCol w:w="1750"/>
        <w:gridCol w:w="2804"/>
      </w:tblGrid>
      <w:tr w14:paraId="74E12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19F806">
            <w:pPr>
              <w:widowControl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湖北第二师范学院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社会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服务收入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项目审批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表</w:t>
            </w:r>
          </w:p>
        </w:tc>
      </w:tr>
      <w:tr w14:paraId="3F812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6117DD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52E4A9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280E7A">
            <w:pPr>
              <w:widowControl/>
              <w:jc w:val="right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填表时间：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Style w:val="8"/>
                <w:rFonts w:hint="default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01AA6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A0F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项目基本情况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CA2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1D3B5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7529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8DE0A3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1FB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项目概况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6E958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5441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04C6D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F80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AB847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7124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收费对象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68C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□在校生</w:t>
            </w:r>
          </w:p>
        </w:tc>
      </w:tr>
      <w:tr w14:paraId="06B63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E76EB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4A616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5694E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A5BB7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508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□非在校生</w:t>
            </w:r>
          </w:p>
        </w:tc>
      </w:tr>
      <w:tr w14:paraId="5FB3C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E40D6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E74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E4A09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49F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执行时间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94087A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0F20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67799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73E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收支结余</w:t>
            </w:r>
          </w:p>
          <w:p w14:paraId="02DD1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测算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B24ED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7C4E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DD2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EC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</w:t>
            </w:r>
          </w:p>
          <w:p w14:paraId="3C5F3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4F1C2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275E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9" w:hRule="atLeast"/>
        </w:trPr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BC6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04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业务归口管理部门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CB031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6D5E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</w:trPr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2C6D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7C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单位校领导意见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F7670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6EFE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9466B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E6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财源建设领导小组意见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79B9B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1D43DE49">
      <w:pPr>
        <w:rPr>
          <w:rFonts w:hint="eastAsia" w:ascii="仿宋_GB2312" w:hAnsi="仿宋_GB2312" w:eastAsia="仿宋_GB2312" w:cs="仿宋_GB2312"/>
          <w:color w:val="000000"/>
          <w:kern w:val="0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Cs w:val="28"/>
        </w:rPr>
        <w:t>同类项目一次性审批，不重复报送。</w:t>
      </w:r>
    </w:p>
    <w:p w14:paraId="44D4A2C5">
      <w:pPr>
        <w:numPr>
          <w:ilvl w:val="0"/>
          <w:numId w:val="0"/>
        </w:numPr>
        <w:ind w:firstLine="420" w:firstLineChars="200"/>
        <w:rPr>
          <w:rFonts w:hint="eastAsia" w:ascii="仿宋_GB2312" w:hAnsi="仿宋_GB2312" w:eastAsia="仿宋_GB2312" w:cs="仿宋_GB2312"/>
          <w:color w:val="000000"/>
          <w:kern w:val="0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8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Cs w:val="28"/>
          <w:lang w:val="en-US" w:eastAsia="zh-CN"/>
        </w:rPr>
        <w:t>业务归口管理部门划分</w:t>
      </w:r>
    </w:p>
    <w:p w14:paraId="555659B1">
      <w:pPr>
        <w:numPr>
          <w:ilvl w:val="0"/>
          <w:numId w:val="0"/>
        </w:numPr>
        <w:ind w:firstLine="420" w:firstLineChars="200"/>
        <w:rPr>
          <w:rFonts w:hint="default" w:ascii="仿宋_GB2312" w:hAnsi="仿宋_GB2312" w:eastAsia="仿宋_GB2312" w:cs="仿宋_GB2312"/>
          <w:color w:val="000000"/>
          <w:kern w:val="0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8"/>
          <w:lang w:val="en-US" w:eastAsia="zh-CN"/>
        </w:rPr>
        <w:t>教务处：负责各类考试、比赛等项目的审核、登记、监督管理。</w:t>
      </w:r>
    </w:p>
    <w:p w14:paraId="5C443EDB">
      <w:pPr>
        <w:numPr>
          <w:ilvl w:val="0"/>
          <w:numId w:val="0"/>
        </w:numPr>
        <w:ind w:firstLine="420" w:firstLineChars="200"/>
        <w:rPr>
          <w:rFonts w:hint="default" w:ascii="仿宋_GB2312" w:hAnsi="仿宋_GB2312" w:eastAsia="仿宋_GB2312" w:cs="仿宋_GB2312"/>
          <w:color w:val="000000"/>
          <w:kern w:val="0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8"/>
          <w:lang w:val="en-US" w:eastAsia="zh-CN"/>
        </w:rPr>
        <w:t>科研处：负责科学技术服务、科技成果转让等项目的审核、登记、监督管理。</w:t>
      </w:r>
    </w:p>
    <w:p w14:paraId="76483DDE">
      <w:pPr>
        <w:numPr>
          <w:ilvl w:val="0"/>
          <w:numId w:val="0"/>
        </w:numPr>
        <w:ind w:firstLine="420" w:firstLineChars="200"/>
        <w:rPr>
          <w:rFonts w:hint="default" w:ascii="仿宋_GB2312" w:hAnsi="仿宋_GB2312" w:eastAsia="仿宋_GB2312" w:cs="仿宋_GB2312"/>
          <w:color w:val="000000"/>
          <w:kern w:val="0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8"/>
          <w:lang w:val="en-US" w:eastAsia="zh-CN"/>
        </w:rPr>
        <w:t>国有资产管理处：负责利用国有资产、实验室设备等资源开展的租赁或经营项目的审核、登记、监督管理。</w:t>
      </w:r>
    </w:p>
    <w:p w14:paraId="4655D123">
      <w:pPr>
        <w:numPr>
          <w:ilvl w:val="0"/>
          <w:numId w:val="0"/>
        </w:numPr>
        <w:ind w:firstLine="420" w:firstLineChars="200"/>
        <w:rPr>
          <w:rFonts w:hint="default" w:ascii="仿宋_GB2312" w:hAnsi="仿宋_GB2312" w:eastAsia="仿宋_GB2312" w:cs="仿宋_GB2312"/>
          <w:color w:val="000000"/>
          <w:kern w:val="0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8"/>
          <w:lang w:val="en-US" w:eastAsia="zh-CN"/>
        </w:rPr>
        <w:t>校友工作与合作发展处：负责非学历教育培训项目（包括各类培训班、进修班、研修班、考前辅导、职业技能培训等）及对外合作项目的审核、登记、监督管理。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1513"/>
    <w:rsid w:val="00361513"/>
    <w:rsid w:val="004760A6"/>
    <w:rsid w:val="00617B58"/>
    <w:rsid w:val="007D14EA"/>
    <w:rsid w:val="00D8240A"/>
    <w:rsid w:val="00E6560F"/>
    <w:rsid w:val="208B49B9"/>
    <w:rsid w:val="29637C11"/>
    <w:rsid w:val="2D9F5448"/>
    <w:rsid w:val="30475626"/>
    <w:rsid w:val="39AC56D7"/>
    <w:rsid w:val="3FBD711C"/>
    <w:rsid w:val="431C746A"/>
    <w:rsid w:val="57C355EE"/>
    <w:rsid w:val="57CF0AB7"/>
    <w:rsid w:val="6A9D63DD"/>
    <w:rsid w:val="744C42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330</Words>
  <Characters>332</Characters>
  <Lines>1</Lines>
  <Paragraphs>1</Paragraphs>
  <TotalTime>4</TotalTime>
  <ScaleCrop>false</ScaleCrop>
  <LinksUpToDate>false</LinksUpToDate>
  <CharactersWithSpaces>343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2021-02-09T13:24:00Z</dcterms:created>
  <dc:creator>谢莎</dc:creator>
  <cp:lastModifiedBy>柯常春</cp:lastModifiedBy>
  <dcterms:modified xsi:type="dcterms:W3CDTF">2026-05-20T00:13:56Z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eyJoZGlkIjoiMmIyMWFlY2NiNTY0ODc0OTM3NjYxOWUzZWZmNDRjMmMiLCJ1c2VySWQiOiI0Mjk1ODMzNDIifQ==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4FDC74197AC54EB4BDCA2402C614A19F_12</vt:lpwstr>
  </property>
</Properties>
</file>